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附件一：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4"/>
        <w:gridCol w:w="3933"/>
        <w:gridCol w:w="1021"/>
        <w:gridCol w:w="1015"/>
        <w:gridCol w:w="1014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shd w:val="clear" w:color="auto" w:fill="AF21B2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</w:rPr>
              <w:t>阶段</w:t>
            </w:r>
          </w:p>
        </w:tc>
        <w:tc>
          <w:tcPr>
            <w:tcW w:w="3933" w:type="dxa"/>
            <w:shd w:val="clear" w:color="auto" w:fill="AF21B2"/>
            <w:vAlign w:val="center"/>
          </w:tcPr>
          <w:p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8"/>
                <w:szCs w:val="24"/>
              </w:rPr>
              <w:t>赞助商权益</w:t>
            </w:r>
          </w:p>
        </w:tc>
        <w:tc>
          <w:tcPr>
            <w:tcW w:w="1021" w:type="dxa"/>
            <w:shd w:val="clear" w:color="auto" w:fill="AF21B2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Cs w:val="24"/>
              </w:rPr>
              <w:t>冠名</w:t>
            </w:r>
          </w:p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Cs w:val="24"/>
              </w:rPr>
              <w:t>赞助</w:t>
            </w:r>
          </w:p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10</w:t>
            </w:r>
            <w:r>
              <w:rPr>
                <w:rFonts w:hint="eastAsia"/>
                <w:b/>
                <w:bCs/>
                <w:color w:val="FFFFFF"/>
                <w:szCs w:val="24"/>
              </w:rPr>
              <w:t>万元</w:t>
            </w:r>
          </w:p>
        </w:tc>
        <w:tc>
          <w:tcPr>
            <w:tcW w:w="1015" w:type="dxa"/>
            <w:shd w:val="clear" w:color="auto" w:fill="AF21B2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Cs w:val="24"/>
              </w:rPr>
              <w:t>协办</w:t>
            </w:r>
          </w:p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Cs w:val="24"/>
              </w:rPr>
              <w:t>赞助</w:t>
            </w:r>
          </w:p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5</w:t>
            </w:r>
            <w:r>
              <w:rPr>
                <w:rFonts w:hint="eastAsia"/>
                <w:b/>
                <w:bCs/>
                <w:color w:val="FFFFFF"/>
                <w:szCs w:val="24"/>
              </w:rPr>
              <w:t>万元</w:t>
            </w:r>
          </w:p>
        </w:tc>
        <w:tc>
          <w:tcPr>
            <w:tcW w:w="1014" w:type="dxa"/>
            <w:shd w:val="clear" w:color="auto" w:fill="AF21B2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Cs w:val="24"/>
              </w:rPr>
              <w:t>宣传</w:t>
            </w:r>
          </w:p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Cs w:val="24"/>
              </w:rPr>
              <w:t>赞助</w:t>
            </w:r>
          </w:p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1</w:t>
            </w:r>
            <w:r>
              <w:rPr>
                <w:rFonts w:hint="eastAsia"/>
                <w:b/>
                <w:bCs/>
                <w:color w:val="FFFFFF"/>
                <w:szCs w:val="24"/>
              </w:rPr>
              <w:t>万元</w:t>
            </w:r>
          </w:p>
        </w:tc>
        <w:tc>
          <w:tcPr>
            <w:tcW w:w="1015" w:type="dxa"/>
            <w:shd w:val="clear" w:color="auto" w:fill="AF21B2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Cs w:val="24"/>
              </w:rPr>
              <w:t>企业展示参观</w:t>
            </w:r>
          </w:p>
          <w:p>
            <w:pPr>
              <w:spacing w:after="0" w:line="220" w:lineRule="atLeast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1</w:t>
            </w:r>
            <w:r>
              <w:rPr>
                <w:rFonts w:hint="eastAsia"/>
                <w:b/>
                <w:bCs/>
                <w:color w:val="FFFFFF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论</w:t>
            </w:r>
          </w:p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坛</w:t>
            </w:r>
          </w:p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前</w:t>
            </w:r>
          </w:p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期</w:t>
            </w: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大会会刊整版广告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赞助商</w:t>
            </w:r>
            <w:r>
              <w:rPr>
                <w:bCs/>
                <w:szCs w:val="24"/>
              </w:rPr>
              <w:t>Logo</w:t>
            </w:r>
            <w:r>
              <w:rPr>
                <w:rFonts w:hint="eastAsia"/>
                <w:bCs/>
                <w:szCs w:val="24"/>
              </w:rPr>
              <w:t>出现在论坛前期广告宣传中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赞助商</w:t>
            </w:r>
            <w:r>
              <w:rPr>
                <w:bCs/>
                <w:szCs w:val="24"/>
              </w:rPr>
              <w:t>Logo</w:t>
            </w:r>
            <w:r>
              <w:rPr>
                <w:rFonts w:hint="eastAsia"/>
                <w:bCs/>
                <w:szCs w:val="24"/>
              </w:rPr>
              <w:t>出现在听众《邀请函》中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赞助商</w:t>
            </w:r>
            <w:r>
              <w:rPr>
                <w:bCs/>
                <w:szCs w:val="24"/>
              </w:rPr>
              <w:t>Logo</w:t>
            </w:r>
            <w:r>
              <w:rPr>
                <w:rFonts w:hint="eastAsia"/>
                <w:bCs/>
                <w:szCs w:val="24"/>
              </w:rPr>
              <w:t>出现在论坛专题页面上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论坛现场</w:t>
            </w: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获得主题推荐报告时间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bCs/>
              </w:rPr>
              <w:t>10</w:t>
            </w:r>
            <w:r>
              <w:rPr>
                <w:rFonts w:hint="eastAsia"/>
                <w:bCs/>
              </w:rPr>
              <w:t>分钟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分钟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获得专业听众嘉宾入场证（可邀请客户）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个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个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赞助商</w:t>
            </w:r>
            <w:r>
              <w:rPr>
                <w:bCs/>
                <w:szCs w:val="24"/>
              </w:rPr>
              <w:t>logo</w:t>
            </w:r>
            <w:r>
              <w:rPr>
                <w:rFonts w:hint="eastAsia"/>
                <w:bCs/>
                <w:szCs w:val="24"/>
              </w:rPr>
              <w:t>出现在会议资料、背景板中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统一派发赞助商宣传资料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获得《中国压铸》杂志现场人物专访一次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茶歇时间播放</w:t>
            </w:r>
            <w:r>
              <w:rPr>
                <w:bCs/>
                <w:szCs w:val="24"/>
              </w:rPr>
              <w:t>5</w:t>
            </w:r>
            <w:r>
              <w:rPr>
                <w:rFonts w:hint="eastAsia"/>
                <w:bCs/>
                <w:szCs w:val="24"/>
              </w:rPr>
              <w:t>分钟以内的宣传视频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会场休息区展示位</w:t>
            </w:r>
            <w:r>
              <w:rPr>
                <w:bCs/>
                <w:szCs w:val="24"/>
              </w:rPr>
              <w:t>1</w:t>
            </w:r>
            <w:r>
              <w:rPr>
                <w:rFonts w:hint="eastAsia"/>
                <w:bCs/>
                <w:szCs w:val="24"/>
              </w:rPr>
              <w:t>个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论坛后期</w:t>
            </w: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《中国压铸》杂志年会特刊报道一次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论坛总结报告一份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 w:line="300" w:lineRule="auto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与会者名单和详细注册信息</w:t>
            </w:r>
          </w:p>
        </w:tc>
        <w:tc>
          <w:tcPr>
            <w:tcW w:w="1021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300" w:lineRule="auto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赞助商演讲文件将出现在论坛专题页面供潜在客户下载</w:t>
            </w:r>
          </w:p>
        </w:tc>
        <w:tc>
          <w:tcPr>
            <w:tcW w:w="102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 w:line="22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 w:line="220" w:lineRule="atLeast"/>
              <w:jc w:val="center"/>
              <w:rPr>
                <w:bCs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after="0" w:line="220" w:lineRule="atLeas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after="0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成为《装备制造业能效提升研讨会》会刊支持单位</w:t>
            </w:r>
          </w:p>
        </w:tc>
        <w:tc>
          <w:tcPr>
            <w:tcW w:w="102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bCs/>
              </w:rPr>
              <w:t>√</w:t>
            </w:r>
          </w:p>
        </w:tc>
      </w:tr>
    </w:tbl>
    <w:p/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Cs/>
          <w:kern w:val="2"/>
          <w:sz w:val="21"/>
        </w:rPr>
      </w:pPr>
      <w:r>
        <w:rPr>
          <w:rFonts w:hint="eastAsia" w:ascii="Times New Roman" w:hAnsi="Times New Roman" w:eastAsia="宋体"/>
          <w:b/>
          <w:kern w:val="2"/>
          <w:sz w:val="21"/>
          <w:u w:val="thick"/>
        </w:rPr>
        <w:t>付款须知</w:t>
      </w:r>
      <w:r>
        <w:rPr>
          <w:rFonts w:ascii="Times New Roman" w:hAnsi="Times New Roman" w:eastAsia="宋体"/>
          <w:b/>
          <w:kern w:val="2"/>
          <w:sz w:val="21"/>
          <w:u w:val="thick"/>
        </w:rPr>
        <w:t>: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1"/>
        </w:rPr>
      </w:pPr>
      <w:r>
        <w:rPr>
          <w:rFonts w:hint="eastAsia" w:ascii="Times New Roman" w:hAnsi="Times New Roman" w:eastAsia="宋体"/>
          <w:kern w:val="2"/>
          <w:sz w:val="21"/>
        </w:rPr>
        <w:t>会务公司：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1"/>
        </w:rPr>
      </w:pPr>
      <w:r>
        <w:rPr>
          <w:rFonts w:hint="eastAsia" w:ascii="Times New Roman" w:hAnsi="Times New Roman" w:eastAsia="宋体"/>
          <w:bCs/>
          <w:kern w:val="2"/>
          <w:sz w:val="21"/>
        </w:rPr>
        <w:t>账户名称：深圳市善策科技有限公司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1"/>
        </w:rPr>
      </w:pPr>
      <w:r>
        <w:rPr>
          <w:rFonts w:hint="eastAsia" w:ascii="Times New Roman" w:hAnsi="Times New Roman" w:eastAsia="宋体"/>
          <w:bCs/>
          <w:kern w:val="2"/>
          <w:sz w:val="21"/>
        </w:rPr>
        <w:t>公司帐号：</w:t>
      </w:r>
      <w:r>
        <w:rPr>
          <w:rFonts w:ascii="Times New Roman" w:hAnsi="Times New Roman" w:eastAsia="宋体"/>
          <w:bCs/>
          <w:kern w:val="2"/>
          <w:sz w:val="21"/>
        </w:rPr>
        <w:t>7440.7101.8280.0005.911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 w:ascii="Times New Roman" w:hAnsi="Times New Roman" w:eastAsia="宋体"/>
          <w:bCs/>
          <w:kern w:val="2"/>
          <w:sz w:val="21"/>
        </w:rPr>
        <w:t>开</w:t>
      </w:r>
      <w:r>
        <w:rPr>
          <w:rFonts w:ascii="Times New Roman" w:hAnsi="Times New Roman" w:eastAsia="宋体"/>
          <w:bCs/>
          <w:kern w:val="2"/>
          <w:sz w:val="21"/>
        </w:rPr>
        <w:t> </w:t>
      </w:r>
      <w:r>
        <w:rPr>
          <w:rFonts w:hint="eastAsia" w:ascii="Times New Roman" w:hAnsi="Times New Roman" w:eastAsia="宋体"/>
          <w:bCs/>
          <w:kern w:val="2"/>
          <w:sz w:val="21"/>
        </w:rPr>
        <w:t>户</w:t>
      </w:r>
      <w:r>
        <w:rPr>
          <w:rFonts w:ascii="Times New Roman" w:hAnsi="Times New Roman" w:eastAsia="宋体"/>
          <w:bCs/>
          <w:kern w:val="2"/>
          <w:sz w:val="21"/>
        </w:rPr>
        <w:t> </w:t>
      </w:r>
      <w:r>
        <w:rPr>
          <w:rFonts w:hint="eastAsia" w:ascii="Times New Roman" w:hAnsi="Times New Roman" w:eastAsia="宋体"/>
          <w:bCs/>
          <w:kern w:val="2"/>
          <w:sz w:val="21"/>
        </w:rPr>
        <w:t>行：中信银行股份有限公司深圳龙华支行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 w:ascii="宋体" w:hAnsi="宋体" w:eastAsia="宋体" w:cs="Times New Roman"/>
        <w:sz w:val="24"/>
        <w:szCs w:val="24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36077"/>
    <w:rsid w:val="002A44A7"/>
    <w:rsid w:val="002E2B64"/>
    <w:rsid w:val="00322B41"/>
    <w:rsid w:val="003320F6"/>
    <w:rsid w:val="0046128A"/>
    <w:rsid w:val="0046163A"/>
    <w:rsid w:val="00542DD8"/>
    <w:rsid w:val="005A7BFF"/>
    <w:rsid w:val="006F6E4D"/>
    <w:rsid w:val="007239DE"/>
    <w:rsid w:val="00823BC7"/>
    <w:rsid w:val="00891E43"/>
    <w:rsid w:val="00A149AA"/>
    <w:rsid w:val="00A6396D"/>
    <w:rsid w:val="00B36077"/>
    <w:rsid w:val="00D16197"/>
    <w:rsid w:val="00D16515"/>
    <w:rsid w:val="00EF4B47"/>
    <w:rsid w:val="00FE4B3F"/>
    <w:rsid w:val="799763D0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/>
      <w:kern w:val="2"/>
      <w:sz w:val="18"/>
      <w:szCs w:val="18"/>
    </w:rPr>
  </w:style>
  <w:style w:type="paragraph" w:styleId="3">
    <w:name w:val="header"/>
    <w:basedOn w:val="1"/>
    <w:link w:val="7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/>
      <w:kern w:val="2"/>
      <w:sz w:val="18"/>
      <w:szCs w:val="18"/>
    </w:rPr>
  </w:style>
  <w:style w:type="table" w:styleId="6">
    <w:name w:val="Table Grid"/>
    <w:basedOn w:val="5"/>
    <w:uiPriority w:val="99"/>
    <w:pPr/>
    <w:rPr>
      <w:rFonts w:eastAsia="微软雅黑"/>
      <w:kern w:val="0"/>
      <w:sz w:val="22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http://www.deepbbs.org</Company>
  <Pages>1</Pages>
  <Words>86</Words>
  <Characters>493</Characters>
  <Lines>0</Lines>
  <Paragraphs>0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2015-07-07T02:23:00Z</dcterms:created>
  <dc:creator>deeplm</dc:creator>
  <cp:lastModifiedBy>jtxm01</cp:lastModifiedBy>
  <dcterms:modified xsi:type="dcterms:W3CDTF">2015-07-07T02:25:23Z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